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42" w:rsidRDefault="00844807" w:rsidP="0015586F">
      <w:pPr>
        <w:pStyle w:val="1"/>
        <w:spacing w:before="73"/>
        <w:ind w:left="0"/>
        <w:rPr>
          <w:b w:val="0"/>
        </w:rPr>
      </w:pPr>
      <w:bookmarkStart w:id="0" w:name="_GoBack"/>
      <w:r>
        <w:t>Информация о порядке установки</w:t>
      </w:r>
      <w:r w:rsidR="00F3574F">
        <w:t xml:space="preserve"> </w:t>
      </w:r>
      <w:r>
        <w:t>индивидуальных приборов учёта воды (ИПУ)</w:t>
      </w:r>
      <w:r w:rsidR="00F3574F">
        <w:t xml:space="preserve"> </w:t>
      </w:r>
      <w:r>
        <w:t>в квартире и о порядке регистрации установленных ИПУ</w:t>
      </w:r>
    </w:p>
    <w:bookmarkEnd w:id="0"/>
    <w:p w:rsidR="00817E42" w:rsidRDefault="00817E42">
      <w:pPr>
        <w:pStyle w:val="a3"/>
        <w:spacing w:before="10"/>
        <w:ind w:left="0"/>
        <w:jc w:val="left"/>
        <w:rPr>
          <w:sz w:val="19"/>
        </w:rPr>
      </w:pPr>
    </w:p>
    <w:p w:rsidR="00817E42" w:rsidRDefault="00844807">
      <w:pPr>
        <w:spacing w:before="89"/>
        <w:ind w:left="112" w:right="104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Для справки:</w:t>
      </w:r>
      <w:r>
        <w:rPr>
          <w:i/>
          <w:sz w:val="28"/>
        </w:rPr>
        <w:t xml:space="preserve"> Обязанность установки индивидуальных (квартирных) приборов учёта (ИПУ) в каждой квартире установлена пунктом 5 статьи 13 Федерального закона № 261-ФЗ от 23.11.2009 г. </w:t>
      </w:r>
      <w:r>
        <w:rPr>
          <w:sz w:val="28"/>
        </w:rPr>
        <w:t>«Об энергосбережении и о повышении энергетической эффективности</w:t>
      </w:r>
      <w:r w:rsidR="007A065D">
        <w:rPr>
          <w:sz w:val="28"/>
        </w:rPr>
        <w:t>,</w:t>
      </w:r>
      <w:r>
        <w:rPr>
          <w:sz w:val="28"/>
        </w:rPr>
        <w:t xml:space="preserve"> и о внесении изменений в отдельные законодательные акты Российской Федерации»</w:t>
      </w:r>
      <w:r>
        <w:rPr>
          <w:i/>
          <w:sz w:val="28"/>
        </w:rPr>
        <w:t>, в соответствии с которым многоквартирные дома в срок до 01.07.2012 г. должны быть оснащены индивидуальными приборами учёта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воды.</w:t>
      </w:r>
    </w:p>
    <w:p w:rsidR="00817E42" w:rsidRDefault="00817E42">
      <w:pPr>
        <w:pStyle w:val="a3"/>
        <w:spacing w:before="2"/>
        <w:ind w:left="0"/>
        <w:jc w:val="left"/>
        <w:rPr>
          <w:i/>
        </w:rPr>
      </w:pPr>
    </w:p>
    <w:p w:rsidR="00817E42" w:rsidRDefault="00844807">
      <w:pPr>
        <w:pStyle w:val="a4"/>
        <w:numPr>
          <w:ilvl w:val="0"/>
          <w:numId w:val="1"/>
        </w:numPr>
        <w:tabs>
          <w:tab w:val="left" w:pos="1014"/>
        </w:tabs>
        <w:ind w:right="112" w:firstLine="361"/>
        <w:rPr>
          <w:sz w:val="28"/>
        </w:rPr>
      </w:pPr>
      <w:r>
        <w:rPr>
          <w:sz w:val="28"/>
        </w:rPr>
        <w:t>Вы имеете право установить ИПУ, обратившись в любую коммерческую организацию, оказывающую услуги по установке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ИПУ;</w:t>
      </w:r>
    </w:p>
    <w:p w:rsidR="00817E42" w:rsidRDefault="00844807">
      <w:pPr>
        <w:pStyle w:val="a4"/>
        <w:numPr>
          <w:ilvl w:val="0"/>
          <w:numId w:val="1"/>
        </w:numPr>
        <w:tabs>
          <w:tab w:val="left" w:pos="1014"/>
        </w:tabs>
        <w:ind w:right="102" w:firstLine="361"/>
        <w:rPr>
          <w:sz w:val="28"/>
        </w:rPr>
      </w:pPr>
      <w:r>
        <w:rPr>
          <w:sz w:val="28"/>
        </w:rPr>
        <w:t>После установки и опломбировки ИПУ, при заполнении документов мастером, проверьте правильность указания Вашего адреса и фамилии. Не подписывайте документы, не прочитав их. Сразу уточняйте у мастера срок гарантии на установку ИПУ, а также дату следующей поверки ИПУ. В процессе эксплуатации следите за исправностью ИПУ и сохранностью</w:t>
      </w:r>
      <w:r>
        <w:rPr>
          <w:spacing w:val="-4"/>
          <w:sz w:val="28"/>
        </w:rPr>
        <w:t xml:space="preserve"> </w:t>
      </w:r>
      <w:r>
        <w:rPr>
          <w:sz w:val="28"/>
        </w:rPr>
        <w:t>пломб;</w:t>
      </w:r>
    </w:p>
    <w:p w:rsidR="00817E42" w:rsidRDefault="00844807">
      <w:pPr>
        <w:pStyle w:val="a4"/>
        <w:numPr>
          <w:ilvl w:val="0"/>
          <w:numId w:val="1"/>
        </w:numPr>
        <w:tabs>
          <w:tab w:val="left" w:pos="1014"/>
        </w:tabs>
        <w:ind w:firstLine="361"/>
        <w:rPr>
          <w:sz w:val="28"/>
        </w:rPr>
      </w:pPr>
      <w:r>
        <w:rPr>
          <w:sz w:val="28"/>
        </w:rPr>
        <w:t>Не позже одного месяца от даты установки ИПУ Вам необходимо зарегистрировать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ИПУ;</w:t>
      </w:r>
    </w:p>
    <w:p w:rsidR="00817E42" w:rsidRDefault="00844807">
      <w:pPr>
        <w:pStyle w:val="a4"/>
        <w:numPr>
          <w:ilvl w:val="0"/>
          <w:numId w:val="1"/>
        </w:numPr>
        <w:tabs>
          <w:tab w:val="left" w:pos="1014"/>
        </w:tabs>
        <w:ind w:firstLine="361"/>
        <w:rPr>
          <w:sz w:val="28"/>
        </w:rPr>
      </w:pPr>
      <w:r>
        <w:rPr>
          <w:sz w:val="28"/>
        </w:rPr>
        <w:t xml:space="preserve">Для регистрации ИПУ, все документы, выданные Вам мастером при установке ИПУ, принесите в </w:t>
      </w:r>
      <w:r w:rsidR="00715054">
        <w:rPr>
          <w:sz w:val="28"/>
        </w:rPr>
        <w:t>ООО</w:t>
      </w:r>
      <w:r>
        <w:rPr>
          <w:sz w:val="28"/>
        </w:rPr>
        <w:t xml:space="preserve"> «</w:t>
      </w:r>
      <w:r w:rsidR="00715054">
        <w:rPr>
          <w:sz w:val="28"/>
        </w:rPr>
        <w:t>Квадр-М</w:t>
      </w:r>
      <w:r>
        <w:rPr>
          <w:sz w:val="28"/>
        </w:rPr>
        <w:t xml:space="preserve">», по адресу: </w:t>
      </w:r>
      <w:proofErr w:type="spellStart"/>
      <w:r w:rsidR="00715054">
        <w:rPr>
          <w:sz w:val="28"/>
        </w:rPr>
        <w:t>Люблинская</w:t>
      </w:r>
      <w:r>
        <w:rPr>
          <w:sz w:val="28"/>
        </w:rPr>
        <w:t xml:space="preserve"> ул</w:t>
      </w:r>
      <w:proofErr w:type="spellEnd"/>
      <w:r>
        <w:rPr>
          <w:sz w:val="28"/>
        </w:rPr>
        <w:t xml:space="preserve">ица, д. </w:t>
      </w:r>
      <w:r w:rsidR="00715054">
        <w:rPr>
          <w:sz w:val="28"/>
        </w:rPr>
        <w:t>179/1</w:t>
      </w:r>
      <w:r w:rsidR="00942D9D">
        <w:rPr>
          <w:sz w:val="28"/>
        </w:rPr>
        <w:t>.</w:t>
      </w:r>
    </w:p>
    <w:p w:rsidR="0015586F" w:rsidRDefault="0015586F" w:rsidP="0015586F">
      <w:pPr>
        <w:pStyle w:val="a4"/>
        <w:tabs>
          <w:tab w:val="left" w:pos="1014"/>
        </w:tabs>
        <w:ind w:left="473" w:firstLine="0"/>
        <w:rPr>
          <w:sz w:val="28"/>
        </w:rPr>
      </w:pPr>
    </w:p>
    <w:p w:rsidR="00817E42" w:rsidRPr="00951785" w:rsidRDefault="00844807">
      <w:pPr>
        <w:pStyle w:val="a3"/>
        <w:spacing w:line="321" w:lineRule="exact"/>
        <w:ind w:left="6"/>
        <w:jc w:val="center"/>
      </w:pPr>
      <w:r>
        <w:rPr>
          <w:color w:val="FF0000"/>
          <w:spacing w:val="-71"/>
          <w:u w:val="single" w:color="FF0000"/>
        </w:rPr>
        <w:t xml:space="preserve"> </w:t>
      </w:r>
      <w:r w:rsidRPr="00951785">
        <w:rPr>
          <w:u w:val="single" w:color="FF0000"/>
        </w:rPr>
        <w:t>Часы приема:</w:t>
      </w:r>
    </w:p>
    <w:p w:rsidR="00817E42" w:rsidRPr="00951785" w:rsidRDefault="00844807">
      <w:pPr>
        <w:pStyle w:val="a3"/>
        <w:ind w:left="6" w:right="2"/>
        <w:jc w:val="center"/>
      </w:pPr>
      <w:r w:rsidRPr="00951785">
        <w:t xml:space="preserve">ПН – </w:t>
      </w:r>
      <w:bookmarkStart w:id="1" w:name="_Hlk513540328"/>
      <w:r w:rsidR="00CE2717" w:rsidRPr="00951785">
        <w:t>08</w:t>
      </w:r>
      <w:r w:rsidRPr="00951785">
        <w:t xml:space="preserve">:00 – </w:t>
      </w:r>
      <w:r w:rsidR="00CE2717" w:rsidRPr="00951785">
        <w:t>17</w:t>
      </w:r>
      <w:r w:rsidRPr="00951785">
        <w:t>:00 перерыв 1</w:t>
      </w:r>
      <w:r w:rsidR="00CE2717" w:rsidRPr="00951785">
        <w:t>2</w:t>
      </w:r>
      <w:r w:rsidRPr="00951785">
        <w:t>:00 – 1</w:t>
      </w:r>
      <w:r w:rsidR="00CE2717" w:rsidRPr="00951785">
        <w:t>2</w:t>
      </w:r>
      <w:r w:rsidRPr="00951785">
        <w:t>:</w:t>
      </w:r>
      <w:r w:rsidR="00CE2717" w:rsidRPr="00951785">
        <w:t>45</w:t>
      </w:r>
      <w:bookmarkEnd w:id="1"/>
    </w:p>
    <w:p w:rsidR="00817E42" w:rsidRPr="00951785" w:rsidRDefault="00844807">
      <w:pPr>
        <w:pStyle w:val="a3"/>
        <w:spacing w:before="1" w:line="322" w:lineRule="exact"/>
        <w:ind w:left="138" w:right="131"/>
        <w:jc w:val="center"/>
      </w:pPr>
      <w:r w:rsidRPr="00951785">
        <w:t xml:space="preserve">ВТ – </w:t>
      </w:r>
      <w:r w:rsidR="00CE2717" w:rsidRPr="00951785">
        <w:t>08:00 – 17:00 перерыв 12:00 – 12:45</w:t>
      </w:r>
    </w:p>
    <w:p w:rsidR="00817E42" w:rsidRPr="00951785" w:rsidRDefault="00844807">
      <w:pPr>
        <w:pStyle w:val="a3"/>
        <w:spacing w:line="322" w:lineRule="exact"/>
        <w:ind w:left="139" w:right="131"/>
        <w:jc w:val="center"/>
      </w:pPr>
      <w:r w:rsidRPr="00951785">
        <w:t xml:space="preserve">СР – </w:t>
      </w:r>
      <w:r w:rsidR="00CE2717" w:rsidRPr="00951785">
        <w:t>08:00 – 17:00 перерыв 12:00 – 12:45</w:t>
      </w:r>
    </w:p>
    <w:p w:rsidR="00817E42" w:rsidRPr="00951785" w:rsidRDefault="00844807">
      <w:pPr>
        <w:pStyle w:val="a3"/>
        <w:spacing w:line="322" w:lineRule="exact"/>
        <w:ind w:left="6" w:right="2"/>
        <w:jc w:val="center"/>
      </w:pPr>
      <w:r w:rsidRPr="00951785">
        <w:t xml:space="preserve">ЧТ – </w:t>
      </w:r>
      <w:r w:rsidR="00CE2717" w:rsidRPr="00951785">
        <w:t>08:00 – 17:00 перерыв 12:00 – 12:45</w:t>
      </w:r>
    </w:p>
    <w:p w:rsidR="00817E42" w:rsidRDefault="00844807">
      <w:pPr>
        <w:pStyle w:val="a3"/>
        <w:spacing w:line="322" w:lineRule="exact"/>
        <w:ind w:left="138" w:right="131"/>
        <w:jc w:val="center"/>
      </w:pPr>
      <w:r w:rsidRPr="00951785">
        <w:t xml:space="preserve">ПТ – </w:t>
      </w:r>
      <w:r w:rsidR="00CE2717" w:rsidRPr="00951785">
        <w:t>08:00 – 1</w:t>
      </w:r>
      <w:r w:rsidR="00CE2717" w:rsidRPr="00951785">
        <w:t>5</w:t>
      </w:r>
      <w:r w:rsidR="00CE2717" w:rsidRPr="00951785">
        <w:t>:</w:t>
      </w:r>
      <w:r w:rsidR="00CE2717" w:rsidRPr="00951785">
        <w:t>45</w:t>
      </w:r>
      <w:r w:rsidR="00CE2717" w:rsidRPr="00951785">
        <w:t xml:space="preserve"> перерыв 12:00 – 12:45</w:t>
      </w:r>
    </w:p>
    <w:p w:rsidR="0015586F" w:rsidRPr="00951785" w:rsidRDefault="0015586F">
      <w:pPr>
        <w:pStyle w:val="a3"/>
        <w:spacing w:line="322" w:lineRule="exact"/>
        <w:ind w:left="138" w:right="131"/>
        <w:jc w:val="center"/>
      </w:pPr>
    </w:p>
    <w:p w:rsidR="00817E42" w:rsidRDefault="00844807">
      <w:pPr>
        <w:pStyle w:val="a3"/>
        <w:ind w:right="102"/>
      </w:pPr>
      <w:r>
        <w:t xml:space="preserve">Сотрудник </w:t>
      </w:r>
      <w:r w:rsidR="00942D9D">
        <w:t>ООО</w:t>
      </w:r>
      <w:r>
        <w:t xml:space="preserve"> «</w:t>
      </w:r>
      <w:r w:rsidR="00942D9D">
        <w:t>Квадр-М</w:t>
      </w:r>
      <w:r>
        <w:t xml:space="preserve">» проверит документы, заберёт у Вас один экземпляр акта ввода в эксплуатацию (или ксерокопию акта ввода в эксплуатацию), а на Вашем экземпляре поставит отметку (штамп с датой и подписью) – зарегистрирует Ваши ИПУ. Если Вы захотите самостоятельно (не обращаясь в </w:t>
      </w:r>
      <w:r w:rsidR="00942D9D">
        <w:t>ООО</w:t>
      </w:r>
      <w:r>
        <w:t xml:space="preserve"> «</w:t>
      </w:r>
      <w:r w:rsidR="00942D9D">
        <w:t>Квадр-М</w:t>
      </w:r>
      <w:r>
        <w:t>») зарегистрировать Ваши ИПУ в МФЦ (ст. метро «Люблино», ул. Совхозная, д. 41</w:t>
      </w:r>
      <w:proofErr w:type="gramStart"/>
      <w:r>
        <w:t xml:space="preserve">), </w:t>
      </w:r>
      <w:r w:rsidR="0034368B">
        <w:t xml:space="preserve">  </w:t>
      </w:r>
      <w:proofErr w:type="gramEnd"/>
      <w:r w:rsidR="0034368B">
        <w:t xml:space="preserve">           </w:t>
      </w:r>
      <w:r>
        <w:t xml:space="preserve">то сотрудник МФЦ не примет у Вас документы без отметки о регистрации </w:t>
      </w:r>
      <w:r w:rsidR="0034368B">
        <w:t xml:space="preserve">                                 </w:t>
      </w:r>
      <w:r>
        <w:t xml:space="preserve">в </w:t>
      </w:r>
      <w:r w:rsidR="0034368B">
        <w:t>ООО</w:t>
      </w:r>
      <w:r>
        <w:t xml:space="preserve"> «</w:t>
      </w:r>
      <w:r w:rsidR="0034368B">
        <w:t>Квадр-М</w:t>
      </w:r>
      <w:r>
        <w:t>»</w:t>
      </w:r>
      <w:r w:rsidR="00631EF9">
        <w:t>.</w:t>
      </w:r>
    </w:p>
    <w:sectPr w:rsidR="00817E42" w:rsidSect="0015586F">
      <w:footerReference w:type="default" r:id="rId7"/>
      <w:pgSz w:w="11910" w:h="16840"/>
      <w:pgMar w:top="709" w:right="460" w:bottom="426" w:left="102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7D0" w:rsidRDefault="001F57D0">
      <w:r>
        <w:separator/>
      </w:r>
    </w:p>
  </w:endnote>
  <w:endnote w:type="continuationSeparator" w:id="0">
    <w:p w:rsidR="001F57D0" w:rsidRDefault="001F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42" w:rsidRDefault="000A2CC3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7112635</wp:posOffset>
              </wp:positionH>
              <wp:positionV relativeFrom="page">
                <wp:posOffset>10086975</wp:posOffset>
              </wp:positionV>
              <wp:extent cx="114300" cy="16573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E42" w:rsidRDefault="0084480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05pt;margin-top:794.2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" filled="f" stroked="f">
              <v:textbox inset="0,0,0,0">
                <w:txbxContent>
                  <w:p w:rsidR="00817E42" w:rsidRDefault="00844807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7D0" w:rsidRDefault="001F57D0">
      <w:r>
        <w:separator/>
      </w:r>
    </w:p>
  </w:footnote>
  <w:footnote w:type="continuationSeparator" w:id="0">
    <w:p w:rsidR="001F57D0" w:rsidRDefault="001F5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870"/>
    <w:multiLevelType w:val="hybridMultilevel"/>
    <w:tmpl w:val="FC1C66EC"/>
    <w:lvl w:ilvl="0" w:tplc="F19A6402">
      <w:start w:val="1"/>
      <w:numFmt w:val="decimal"/>
      <w:lvlText w:val="%1."/>
      <w:lvlJc w:val="left"/>
      <w:pPr>
        <w:ind w:left="112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F74BCF6">
      <w:numFmt w:val="bullet"/>
      <w:lvlText w:val="•"/>
      <w:lvlJc w:val="left"/>
      <w:pPr>
        <w:ind w:left="1150" w:hanging="540"/>
      </w:pPr>
      <w:rPr>
        <w:rFonts w:hint="default"/>
        <w:lang w:val="ru-RU" w:eastAsia="ru-RU" w:bidi="ru-RU"/>
      </w:rPr>
    </w:lvl>
    <w:lvl w:ilvl="2" w:tplc="D4009572">
      <w:numFmt w:val="bullet"/>
      <w:lvlText w:val="•"/>
      <w:lvlJc w:val="left"/>
      <w:pPr>
        <w:ind w:left="2181" w:hanging="540"/>
      </w:pPr>
      <w:rPr>
        <w:rFonts w:hint="default"/>
        <w:lang w:val="ru-RU" w:eastAsia="ru-RU" w:bidi="ru-RU"/>
      </w:rPr>
    </w:lvl>
    <w:lvl w:ilvl="3" w:tplc="C1CEA39E">
      <w:numFmt w:val="bullet"/>
      <w:lvlText w:val="•"/>
      <w:lvlJc w:val="left"/>
      <w:pPr>
        <w:ind w:left="3211" w:hanging="540"/>
      </w:pPr>
      <w:rPr>
        <w:rFonts w:hint="default"/>
        <w:lang w:val="ru-RU" w:eastAsia="ru-RU" w:bidi="ru-RU"/>
      </w:rPr>
    </w:lvl>
    <w:lvl w:ilvl="4" w:tplc="965E034A">
      <w:numFmt w:val="bullet"/>
      <w:lvlText w:val="•"/>
      <w:lvlJc w:val="left"/>
      <w:pPr>
        <w:ind w:left="4242" w:hanging="540"/>
      </w:pPr>
      <w:rPr>
        <w:rFonts w:hint="default"/>
        <w:lang w:val="ru-RU" w:eastAsia="ru-RU" w:bidi="ru-RU"/>
      </w:rPr>
    </w:lvl>
    <w:lvl w:ilvl="5" w:tplc="97AE9DC2">
      <w:numFmt w:val="bullet"/>
      <w:lvlText w:val="•"/>
      <w:lvlJc w:val="left"/>
      <w:pPr>
        <w:ind w:left="5273" w:hanging="540"/>
      </w:pPr>
      <w:rPr>
        <w:rFonts w:hint="default"/>
        <w:lang w:val="ru-RU" w:eastAsia="ru-RU" w:bidi="ru-RU"/>
      </w:rPr>
    </w:lvl>
    <w:lvl w:ilvl="6" w:tplc="88CC8BC0">
      <w:numFmt w:val="bullet"/>
      <w:lvlText w:val="•"/>
      <w:lvlJc w:val="left"/>
      <w:pPr>
        <w:ind w:left="6303" w:hanging="540"/>
      </w:pPr>
      <w:rPr>
        <w:rFonts w:hint="default"/>
        <w:lang w:val="ru-RU" w:eastAsia="ru-RU" w:bidi="ru-RU"/>
      </w:rPr>
    </w:lvl>
    <w:lvl w:ilvl="7" w:tplc="A864B544">
      <w:numFmt w:val="bullet"/>
      <w:lvlText w:val="•"/>
      <w:lvlJc w:val="left"/>
      <w:pPr>
        <w:ind w:left="7334" w:hanging="540"/>
      </w:pPr>
      <w:rPr>
        <w:rFonts w:hint="default"/>
        <w:lang w:val="ru-RU" w:eastAsia="ru-RU" w:bidi="ru-RU"/>
      </w:rPr>
    </w:lvl>
    <w:lvl w:ilvl="8" w:tplc="7FDCA228">
      <w:numFmt w:val="bullet"/>
      <w:lvlText w:val="•"/>
      <w:lvlJc w:val="left"/>
      <w:pPr>
        <w:ind w:left="8365" w:hanging="5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42"/>
    <w:rsid w:val="0004738F"/>
    <w:rsid w:val="000A2CC3"/>
    <w:rsid w:val="0015586F"/>
    <w:rsid w:val="001F57D0"/>
    <w:rsid w:val="002D2853"/>
    <w:rsid w:val="0034368B"/>
    <w:rsid w:val="00631EF9"/>
    <w:rsid w:val="00682E2F"/>
    <w:rsid w:val="006F0467"/>
    <w:rsid w:val="00715054"/>
    <w:rsid w:val="007A065D"/>
    <w:rsid w:val="00817E42"/>
    <w:rsid w:val="00844807"/>
    <w:rsid w:val="00942D9D"/>
    <w:rsid w:val="00951785"/>
    <w:rsid w:val="00CE2717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FE24A"/>
  <w15:docId w15:val="{B1BCCB65-005A-4F1B-A512-D6EDDBC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854" w:right="131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5" w:firstLine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473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3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водосчетчиков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водосчетчиков</dc:title>
  <dc:creator>Who Cares</dc:creator>
  <cp:lastModifiedBy>kvadr-m</cp:lastModifiedBy>
  <cp:revision>2</cp:revision>
  <cp:lastPrinted>2018-05-08T07:59:00Z</cp:lastPrinted>
  <dcterms:created xsi:type="dcterms:W3CDTF">2018-05-08T07:59:00Z</dcterms:created>
  <dcterms:modified xsi:type="dcterms:W3CDTF">2018-05-08T07:59:00Z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2018-05-08T00:00:00Z</vt:filetime>
  </property>
</Properties>
</file>